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20" w:lineRule="exact"/>
        <w:rPr>
          <w:rFonts w:eastAsia="黑体"/>
        </w:rPr>
      </w:pPr>
      <w:r>
        <w:rPr>
          <w:rFonts w:hAnsi="黑体" w:eastAsia="黑体"/>
        </w:rPr>
        <w:t>附件</w:t>
      </w:r>
      <w:r>
        <w:rPr>
          <w:rFonts w:eastAsia="黑体"/>
        </w:rPr>
        <w:t>3</w:t>
      </w:r>
    </w:p>
    <w:p>
      <w:pPr>
        <w:spacing w:line="6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自贡市居民基本医疗保险</w:t>
      </w:r>
    </w:p>
    <w:p>
      <w:pPr>
        <w:spacing w:line="6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第三类门诊特殊疾病药品报销范围</w:t>
      </w:r>
    </w:p>
    <w:p>
      <w:pPr>
        <w:jc w:val="center"/>
        <w:rPr>
          <w:rFonts w:hint="eastAsia" w:ascii="方正小标宋简体" w:eastAsia="方正小标宋简体"/>
        </w:rPr>
      </w:pPr>
    </w:p>
    <w:p>
      <w:pPr>
        <w:ind w:right="-3" w:firstLine="640"/>
        <w:jc w:val="left"/>
      </w:pPr>
      <w:r>
        <w:rPr>
          <w:rFonts w:hAnsi="仿宋_GB2312"/>
          <w:spacing w:val="-6"/>
        </w:rPr>
        <w:t>我市居民基本医疗保险第三类门诊特殊疾病药品报销范</w:t>
      </w:r>
      <w:r>
        <w:rPr>
          <w:rFonts w:hint="eastAsia" w:hAnsi="仿宋_GB2312"/>
          <w:spacing w:val="-6"/>
        </w:rPr>
        <w:t>围</w:t>
      </w:r>
      <w:r>
        <w:rPr>
          <w:rFonts w:hAnsi="仿宋_GB2312"/>
          <w:spacing w:val="-6"/>
        </w:rPr>
        <w:t>依据</w:t>
      </w:r>
      <w:r>
        <w:rPr>
          <w:rFonts w:hAnsi="仿宋_GB2312"/>
        </w:rPr>
        <w:t>《四川省基本医疗保险、工伤保险和生育保险药品目录（</w:t>
      </w:r>
      <w:r>
        <w:t>2010</w:t>
      </w:r>
      <w:r>
        <w:rPr>
          <w:rFonts w:hAnsi="仿宋_GB2312"/>
        </w:rPr>
        <w:t>年版）》等规定，制定如下病种药品报销范围。</w:t>
      </w:r>
    </w:p>
    <w:p>
      <w:pPr>
        <w:jc w:val="left"/>
        <w:rPr>
          <w:rFonts w:eastAsia="黑体"/>
          <w:color w:val="FF0000"/>
        </w:rPr>
      </w:pPr>
      <w:r>
        <w:rPr>
          <w:rFonts w:eastAsia="黑体"/>
        </w:rPr>
        <w:t xml:space="preserve">    </w:t>
      </w:r>
      <w:r>
        <w:rPr>
          <w:rFonts w:hAnsi="黑体" w:eastAsia="黑体"/>
        </w:rPr>
        <w:t>一、肝、肾移植和骨髓移植术后治疗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hAnsi="宋体" w:eastAsia="黑体"/>
                <w:color w:val="000000"/>
                <w:sz w:val="22"/>
              </w:rPr>
              <w:t>分类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hAnsi="宋体" w:eastAsia="黑体"/>
                <w:color w:val="000000"/>
                <w:sz w:val="22"/>
              </w:rPr>
              <w:t>药品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hAnsi="宋体" w:eastAsia="黑体"/>
                <w:color w:val="000000"/>
                <w:sz w:val="22"/>
              </w:rPr>
              <w:t>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hAnsi="宋体" w:eastAsia="黑体"/>
                <w:color w:val="000000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他克莫司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口服液体剂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限器官移植、再生障碍性贫血和工伤保险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吗替麦考酚酯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rFonts w:hAnsi="宋体"/>
                <w:kern w:val="0"/>
                <w:sz w:val="22"/>
              </w:rPr>
              <w:t>限系统性红斑狼疮、狼疮性肾炎、器官移植和工伤保险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西罗莫司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西罗莫司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Ansi="宋体"/>
                <w:sz w:val="22"/>
              </w:rPr>
              <w:t>口服液体剂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雷公藤多苷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硫唑嘌呤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咪唑立宾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泼尼松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泼尼松龙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泼尼松龙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根据川人社发</w:t>
            </w:r>
            <w:r>
              <w:rPr>
                <w:rFonts w:hint="eastAsia"/>
                <w:sz w:val="22"/>
              </w:rPr>
              <w:t>〔</w:t>
            </w:r>
            <w:r>
              <w:rPr>
                <w:sz w:val="22"/>
              </w:rPr>
              <w:t>2012</w:t>
            </w:r>
            <w:r>
              <w:rPr>
                <w:rFonts w:hint="eastAsia"/>
                <w:sz w:val="22"/>
              </w:rPr>
              <w:t>〕</w:t>
            </w:r>
            <w:r>
              <w:rPr>
                <w:sz w:val="22"/>
              </w:rPr>
              <w:t>374号文件，本品即“氢化泼尼松注射液”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FF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FF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  <w:p>
            <w:pPr>
              <w:ind w:firstLine="550" w:firstLineChars="250"/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虫草菌发酵制剂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FF0000"/>
                <w:sz w:val="22"/>
              </w:rPr>
            </w:pPr>
            <w:r>
              <w:rPr>
                <w:sz w:val="22"/>
              </w:rPr>
              <w:t>限肾功能不全、器官移植抗排异、肾功能衰竭及肺纤维化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更昔洛韦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更昔洛韦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地尔硫卓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地尔硫卓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地尔硫卓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五酯丸（颗粒、胶囊、片）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恩替卡韦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限活动性肝炎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拉米夫定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限活动性肝炎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熊去氧胆酸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阿德福韦酯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限活动性肝炎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多烯磷脂酰胆碱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多烯磷脂酰胆碱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肝苏丸（颗粒、胶囊、片）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护肝宁丸（胶囊、片）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复方益肝灵胶囊（片）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尼群地平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硝苯地平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硝苯地平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拉西地平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哌唑嗪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利血平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尼卡地平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尼卡地平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可乐定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酚苄明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美托洛尔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美托洛尔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阿罗洛尔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卡维地洛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比索洛尔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卡托普利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福辛普利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雷米普利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培哚普利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西拉普利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依那普利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地巴唑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吲达帕胺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吲达帕胺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贝尼地平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西尼地平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氢氯噻嗪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呋塞米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复方降压片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氨苯蝶啶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螺内酯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阿米洛利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葡萄糖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氯化钠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葡萄糖氯化钠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维拉帕米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维拉帕米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乐卡地平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非洛地平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非洛地平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氨氯地平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L-门冬氨酸氨氯地平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左旋氨氯地平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乌拉地尔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乌拉地尔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甲基多巴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阿替洛尔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肼屈嗪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米诺地尔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普萘洛尔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普萘洛尔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缓释控释剂型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拉贝洛尔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索他洛尔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贝那普利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赖诺普利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咪达普利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复方利血平氨苯蝶啶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bottom"/>
          </w:tcPr>
          <w:p>
            <w:pPr>
              <w:ind w:firstLine="550" w:firstLineChars="25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坎地沙坦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限对血管紧张素转换酶抑制剂治疗不能耐受的患者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布美他尼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托拉塞米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珍菊降压片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脉君安片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△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复方罗布麻颗粒（片）</w:t>
            </w:r>
          </w:p>
        </w:tc>
        <w:tc>
          <w:tcPr>
            <w:tcW w:w="2132" w:type="dxa"/>
          </w:tcPr>
          <w:p>
            <w:pPr>
              <w:tabs>
                <w:tab w:val="left" w:pos="729"/>
                <w:tab w:val="center" w:pos="957"/>
              </w:tabs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清脑降压颗粒（胶囊、片）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牛黄降压丸(胶囊、片）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松龄血脉康胶囊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</w:tbl>
    <w:p>
      <w:pPr>
        <w:jc w:val="left"/>
        <w:rPr>
          <w:rFonts w:hint="eastAsia" w:eastAsia="黑体"/>
          <w:bCs/>
        </w:rPr>
      </w:pPr>
    </w:p>
    <w:p>
      <w:pPr>
        <w:ind w:firstLine="640"/>
        <w:jc w:val="left"/>
        <w:rPr>
          <w:rFonts w:eastAsia="黑体"/>
          <w:bCs/>
        </w:rPr>
      </w:pPr>
      <w:r>
        <w:rPr>
          <w:rFonts w:eastAsia="黑体"/>
          <w:bCs/>
        </w:rPr>
        <w:t>二、系统性红斑狼疮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分类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药品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剂型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雷公藤多苷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硫唑嘌呤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环磷酰胺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环磷酰胺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甲氨蝶呤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甲氨蝶呤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苯丁酸氮芥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氯喹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羟氯喹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利血生（利可君）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地塞米松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氢化可的松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可的松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倍他米松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归脾丸（合剂）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肾炎康复片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益肾蠲痹丸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正清风痛宁胶囊（片）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四妙丸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西洛他唑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限慢性动脉闭塞症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曲安西龙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曲安西龙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双嘧达莫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维生素D2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维生素D3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升血小板胶囊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氯吡格雷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噻氯匹定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曲克芦丁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曲克芦丁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口服液体剂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泼尼松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甲泼尼龙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泼尼松龙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地榆升白片</w:t>
            </w:r>
          </w:p>
        </w:tc>
        <w:tc>
          <w:tcPr>
            <w:tcW w:w="2132" w:type="dxa"/>
            <w:vAlign w:val="bottom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复方丹参颗粒（片、胶囊、滴丸）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风湿骨痛胶囊、颗粒、片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湿热痹颗粒、胶囊、片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雷公藤口服制剂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b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包括雷公藤多苷片、雷公藤片、雷公藤双层片。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胆影葡胺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碘苯酯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碘番酸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碘化油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硫酸钡[Ⅰ型、Ⅱ型]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干混悬剂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碘他拉葡甲胺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碘比醇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碘佛醇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碘海醇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碘帕醇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碘普罗胺（碘普胺）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泛影葡胺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碘克沙醇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碘美普尔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碘曲仑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泛影酸钠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复方泛影葡胺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钆双胺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钆贝葡胺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钆喷酸葡胺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钆特酸葡胺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铁羧葡胺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六氟化硫微泡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注射液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双重造影产气颗粒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颗粒剂</w:t>
            </w:r>
          </w:p>
        </w:tc>
        <w:tc>
          <w:tcPr>
            <w:tcW w:w="2132" w:type="dxa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</w:tbl>
    <w:p>
      <w:pPr>
        <w:jc w:val="left"/>
        <w:rPr>
          <w:rFonts w:hint="eastAsia" w:eastAsia="黑体"/>
          <w:bCs/>
          <w:kern w:val="0"/>
        </w:rPr>
      </w:pPr>
    </w:p>
    <w:p>
      <w:pPr>
        <w:ind w:firstLine="420" w:firstLineChars="200"/>
        <w:jc w:val="left"/>
        <w:rPr>
          <w:rFonts w:eastAsia="黑体"/>
          <w:bCs/>
        </w:rPr>
      </w:pPr>
      <w:r>
        <w:rPr>
          <w:rFonts w:eastAsia="黑体"/>
          <w:bCs/>
          <w:kern w:val="0"/>
        </w:rPr>
        <w:t>三、再生障碍性贫血</w:t>
      </w:r>
    </w:p>
    <w:tbl>
      <w:tblPr>
        <w:tblStyle w:val="3"/>
        <w:tblW w:w="8528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分类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药品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氨甲苯酸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右旋糖酐铁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氨基己酸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氨甲环酸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卡巴克络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地塞米松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氢化可的松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可的松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曲安西龙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雷公藤多苷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硫唑嘌呤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替勃龙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归脾丸（合剂）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当归补血丸（膏、口服液、颗粒、胶囊）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生血宁片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地榆升白片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芪参胶囊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葡萄糖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氯化钠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葡萄氯化钠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甲萘氢醌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多糖铁复合物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维生素K1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限器官移植、再生障碍性贫血和工伤保险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口服液体剂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限器官移植、再生障碍性贫血和工伤保险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泼尼松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倍他米松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泼尼松龙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利血生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甲睾酮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达那唑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十一酸睾酮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司坦唑醇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升血小板胶囊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复方阿胶浆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限中重度贫血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养阴生血合剂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再造生血片、胶囊</w:t>
            </w: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</w:tbl>
    <w:p>
      <w:pPr>
        <w:jc w:val="left"/>
        <w:rPr>
          <w:rFonts w:hint="eastAsia" w:eastAsia="黑体"/>
          <w:bCs/>
        </w:rPr>
      </w:pPr>
    </w:p>
    <w:p>
      <w:pPr>
        <w:ind w:firstLine="420" w:firstLineChars="200"/>
        <w:jc w:val="left"/>
        <w:rPr>
          <w:rFonts w:eastAsia="黑体"/>
          <w:bCs/>
          <w:kern w:val="0"/>
        </w:rPr>
      </w:pPr>
      <w:r>
        <w:rPr>
          <w:rFonts w:eastAsia="黑体"/>
          <w:bCs/>
        </w:rPr>
        <w:t>四、</w:t>
      </w:r>
      <w:r>
        <w:rPr>
          <w:rFonts w:eastAsia="黑体"/>
          <w:bCs/>
          <w:kern w:val="0"/>
        </w:rPr>
        <w:t>恶性肿瘤放化疗</w:t>
      </w:r>
    </w:p>
    <w:tbl>
      <w:tblPr>
        <w:tblStyle w:val="3"/>
        <w:tblW w:w="8522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000000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2131"/>
        <w:gridCol w:w="2130"/>
        <w:gridCol w:w="21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000000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kern w:val="0"/>
                <w:sz w:val="22"/>
              </w:rPr>
            </w:pPr>
            <w:r>
              <w:rPr>
                <w:rFonts w:hint="eastAsia" w:ascii="黑体" w:eastAsia="黑体"/>
                <w:kern w:val="0"/>
                <w:sz w:val="22"/>
              </w:rPr>
              <w:t>分类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kern w:val="0"/>
                <w:sz w:val="22"/>
              </w:rPr>
            </w:pPr>
            <w:r>
              <w:rPr>
                <w:rFonts w:hint="eastAsia" w:ascii="黑体" w:eastAsia="黑体"/>
                <w:kern w:val="0"/>
                <w:sz w:val="22"/>
              </w:rPr>
              <w:t>药品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kern w:val="0"/>
                <w:sz w:val="22"/>
              </w:rPr>
            </w:pPr>
            <w:r>
              <w:rPr>
                <w:rFonts w:hint="eastAsia" w:ascii="黑体" w:eastAsia="黑体"/>
                <w:kern w:val="0"/>
                <w:sz w:val="22"/>
              </w:rPr>
              <w:t>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kern w:val="0"/>
                <w:sz w:val="22"/>
              </w:rPr>
            </w:pPr>
            <w:r>
              <w:rPr>
                <w:rFonts w:hint="eastAsia" w:ascii="黑体" w:eastAsia="黑体"/>
                <w:kern w:val="0"/>
                <w:sz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碘[</w:t>
            </w:r>
            <w:r>
              <w:rPr>
                <w:kern w:val="0"/>
                <w:sz w:val="22"/>
                <w:vertAlign w:val="superscript"/>
              </w:rPr>
              <w:t>131</w:t>
            </w:r>
            <w:r>
              <w:rPr>
                <w:kern w:val="0"/>
                <w:sz w:val="22"/>
              </w:rPr>
              <w:t>I]化钠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Tc]依替菲宁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高锝[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Tc]酸钠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邻碘[</w:t>
            </w:r>
            <w:r>
              <w:rPr>
                <w:kern w:val="0"/>
                <w:sz w:val="22"/>
                <w:vertAlign w:val="superscript"/>
              </w:rPr>
              <w:t>123/131</w:t>
            </w:r>
            <w:r>
              <w:rPr>
                <w:kern w:val="0"/>
                <w:sz w:val="22"/>
              </w:rPr>
              <w:t>I]马尿酸钠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钯[</w:t>
            </w:r>
            <w:r>
              <w:rPr>
                <w:kern w:val="0"/>
                <w:sz w:val="22"/>
                <w:vertAlign w:val="superscript"/>
              </w:rPr>
              <w:t>103</w:t>
            </w:r>
            <w:r>
              <w:rPr>
                <w:kern w:val="0"/>
                <w:sz w:val="22"/>
              </w:rPr>
              <w:t>Pd]种籽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种子源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Tc]二巯丁二酸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Tc]甲氧异腈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Tc]聚合白蛋白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Tc]硫胶体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Tc]泮替酸盐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Tc]气溶胶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吸入剂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Tc]巯替肽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99m</w:t>
            </w:r>
            <w:r>
              <w:rPr>
                <w:kern w:val="0"/>
                <w:sz w:val="22"/>
              </w:rPr>
              <w:t>Tc]双半胱乙酯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亚锡焦磷酸钠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</w:t>
            </w:r>
            <w:r>
              <w:rPr>
                <w:kern w:val="0"/>
                <w:sz w:val="22"/>
                <w:vertAlign w:val="superscript"/>
              </w:rPr>
              <w:t>99</w:t>
            </w:r>
            <w:r>
              <w:rPr>
                <w:kern w:val="0"/>
                <w:sz w:val="22"/>
              </w:rPr>
              <w:t>Tc]亚甲基二膦酸盐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碘[123/131I]化钠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锝[99mTc]亚乙双半胱氨酸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锝[99mTc]亚甲基二膦酸盐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锝[99mTc]右旋糖酐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锝[99mTc]植酸盐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碘[125I]种籽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种子源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氟[18F]脱氧葡萄糖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镓[67Ga]枸橼酸盐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间碘[123/131I]苄胍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胶体磷[32P]酸铬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氯化亚铊[201Tl]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钐[153Sm]来昔决南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锶[89Sr]二氯化锶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碳[14C]尿素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阿霉素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白消安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丙卡巴肼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氮芥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环磷酰胺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环磷酰胺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卡铂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柔红霉素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塞替派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顺铂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丝裂霉素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司莫司汀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阿柔比星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安吖啶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奥沙利铂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白消安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福莫司汀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尼莫司汀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替加氟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达卡巴嗪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氟达拉滨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限三级综合、肿瘤专科医院二线用药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吉西他滨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卡莫氟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卡培他滨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硫鸟嘌呤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米托蒽醌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巯嘌呤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脱氧氟尿苷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替加氟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苯丁酸氮芥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吡柔比星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表柔比星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氮甲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甲异靛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卡莫司汀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六甲蜜胺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洛莫司汀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美法仑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硝卡芥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异环磷酰胺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阿糖胞苷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氟尿嘧啶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氟尿嘧啶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甲氨蝶呤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甲氨蝶呤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羟基脲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依托泊苷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紫杉醇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氟他胺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他莫昔芬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氨鲁米特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比卡鲁胺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美司钠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昂丹司琼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格拉司琼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亚叶酸钙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维A酸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雷洛昔芬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氯米芬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替加氟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栓剂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放线菌素D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平阳霉素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羟喜树碱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拓扑替康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伊立替康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限三级综合、肿瘤专科医院二线用药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长春新碱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高三尖杉酯碱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依托泊苷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长春地辛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长春碱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长春瑞宾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多西他赛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三尖杉酯碱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替尼泊苷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紫杉醇脂质体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门冬酰胺酶(L-门冬酰胺酶)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托瑞米芬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阿那曲唑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来曲唑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依西美坦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亚叶酸钙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亚砷酸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昂丹司琼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格拉司琼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托烷司琼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替吉奥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雌莫司汀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右丙亚胺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限使用阿霉素治疗 后出现心脏损害患者和工伤保险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艾迪注射液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限中晚期癌症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华蟾素注射液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限癌症疼痛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参莲胶囊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限中晚期癌症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得力生注射液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肝复乐胶囊（片）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金龙胶囊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平消胶囊（片）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紫龙金片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限肺癌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槐耳颗粒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复方皂矾丸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兹丹胶囊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限肝癌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消癌平注射液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康艾注射液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康力欣胶囊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安多霖胶囊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参芪扶正注射液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诺迪康（藏药）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回生口服液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威麦宁胶囊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雷公藤多苷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乌苯美司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甘露聚糖肽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硫唑嘌呤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甘露聚糖肽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重组人白介素－2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限肾细胞癌、黑色素瘤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猪苓多糖注射液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限恶性肿瘤免疫功能低下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复方斑蝥胶囊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限消化系统肿瘤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复方红豆杉胶囊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复方苦参注射液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华蟾素片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限癌症疼痛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康莱特软胶囊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限中晚期癌症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康莱特注射液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限中晚期肺癌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消癌平片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生血宝颗粒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限恶性肿瘤放化疗血象指标低下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贞芪扶正胶囊（颗粒）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限恶性肿瘤放化疗血象指标低下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螺旋藻胶囊（片）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限恶性肿瘤放化疗血象指标低下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α-干扰素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◇</w:t>
            </w:r>
            <w:r>
              <w:rPr>
                <w:kern w:val="0"/>
                <w:sz w:val="22"/>
              </w:rPr>
              <w:t>；限白血病、淋巴瘤、黑色素瘤、肾癌、多发性骨髓瘤、丙肝、慢性活动性乙肝。丙肝、慢性活动性乙肝连续使用6个月无效时停药，连续使用不超过12个月。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胸腺五肽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限恶性肿瘤患者辅助治疗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安替可胶囊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限食管癌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胸腺肽α1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限恶性肿瘤、严重感染、重症乙肝及严重免疫功能低下的患者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健脾益肾颗粒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限恶性肿瘤放化疗血象指标低下及免疫功能低下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鸦胆子油口服乳液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鸦胆子油乳注射液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限中晚期肿瘤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黄芪注射液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限恶性肿瘤放化疗血象指标低下及免疫功能低下、病毒性心肌炎、心功不全的患者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肌苷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利血生（利可君）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[重组]人粒细胞巨噬细胞集落刺激因子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限放化疗后的骨髓抑制及工伤保险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[重组]人粒细胞集落刺激因子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限放化疗后的骨髓抑制及工伤保险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芬太尼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吗啡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四氢帕马丁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草乌甲素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舒芬太尼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罗通定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美沙酮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美沙酮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美沙酮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口服液体剂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曲马多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曲马多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曲马多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缓释控释剂型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曲马多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口服液体剂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吗啡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缓释控释剂型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吗啡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哌替啶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布桂嗪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布桂嗪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对乙酰氨基酚羟考酮(氨酚羟考酮)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双氢可待因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双氢可待因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缓释控释剂型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对乙酰氨基酚双氢可待因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洛芬待因(布洛芬可待因)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洛芬待因(布洛芬可待因)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缓释控释剂型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氨酚待因[I号,II号]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芬太尼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贴剂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限癌症疼痛病人口服和注射镇痛失败者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戈舍瑞林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缓释植入剂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限前列腺癌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戈舍瑞林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限前列腺癌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胆影葡胺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碘苯酯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碘番酸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碘化油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rFonts w:hint="eastAsia"/>
                <w:kern w:val="0"/>
                <w:sz w:val="22"/>
              </w:rPr>
            </w:pPr>
            <w:r>
              <w:rPr>
                <w:kern w:val="0"/>
                <w:sz w:val="22"/>
              </w:rPr>
              <w:t>硫酸钡[Ⅰ型、Ⅱ型</w:t>
            </w:r>
            <w:r>
              <w:rPr>
                <w:rFonts w:hint="eastAsia"/>
                <w:kern w:val="0"/>
                <w:sz w:val="22"/>
              </w:rPr>
              <w:t>]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干混悬剂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碘他拉葡甲胺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碘比醇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碘佛醇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碘海醇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碘帕醇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碘普罗胺（碘普胺）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泛影葡胺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碘克沙醇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碘美普尔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碘曲仑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泛影酸钠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复方泛影葡胺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钆双胺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钆贝葡胺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钆喷酸葡胺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钆特酸葡胺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铁羧葡胺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六氟化硫微泡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双重造影产气颗粒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颗粒剂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5%葡萄糖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0.9%氯化钠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甲类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葡萄糖氯化钠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注射液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奈达铂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shd w:val="clear" w:color="000000" w:fill="auto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替莫唑胺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130" w:type="dxa"/>
            <w:shd w:val="clear" w:color="000000" w:fill="auto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</w:tbl>
    <w:p>
      <w:pPr>
        <w:jc w:val="left"/>
        <w:rPr>
          <w:rFonts w:hint="eastAsia" w:eastAsia="黑体"/>
          <w:bCs/>
          <w:kern w:val="0"/>
        </w:rPr>
      </w:pPr>
    </w:p>
    <w:p>
      <w:pPr>
        <w:ind w:firstLine="420" w:firstLineChars="200"/>
        <w:jc w:val="left"/>
        <w:rPr>
          <w:rFonts w:eastAsia="黑体"/>
          <w:bCs/>
          <w:kern w:val="0"/>
        </w:rPr>
      </w:pPr>
      <w:r>
        <w:rPr>
          <w:rFonts w:eastAsia="黑体"/>
          <w:bCs/>
          <w:kern w:val="0"/>
        </w:rPr>
        <w:t>五、</w:t>
      </w:r>
      <w:r>
        <w:rPr>
          <w:rFonts w:hint="eastAsia" w:ascii="黑体" w:eastAsia="黑体"/>
          <w:bCs/>
          <w:kern w:val="0"/>
        </w:rPr>
        <w:t>慢性白血病</w:t>
      </w:r>
    </w:p>
    <w:tbl>
      <w:tblPr>
        <w:tblStyle w:val="3"/>
        <w:tblW w:w="8732" w:type="dxa"/>
        <w:tblInd w:w="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2131"/>
        <w:gridCol w:w="2130"/>
        <w:gridCol w:w="2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分类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药品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rFonts w:hint="eastAsia" w:ascii="黑体" w:eastAsia="黑体"/>
                <w:color w:val="000000"/>
                <w:kern w:val="0"/>
                <w:sz w:val="22"/>
              </w:rPr>
            </w:pPr>
            <w:r>
              <w:rPr>
                <w:rFonts w:hint="eastAsia" w:ascii="黑体" w:eastAsia="黑体"/>
                <w:color w:val="000000"/>
                <w:kern w:val="0"/>
                <w:sz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碘[</w:t>
            </w:r>
            <w:r>
              <w:rPr>
                <w:color w:val="000000"/>
                <w:kern w:val="0"/>
                <w:sz w:val="22"/>
                <w:vertAlign w:val="superscript"/>
              </w:rPr>
              <w:t>131</w:t>
            </w:r>
            <w:r>
              <w:rPr>
                <w:color w:val="000000"/>
                <w:kern w:val="0"/>
                <w:sz w:val="22"/>
              </w:rPr>
              <w:t>I]化钠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Tc]依替菲宁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高锝[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Tc]酸钠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邻碘[</w:t>
            </w:r>
            <w:r>
              <w:rPr>
                <w:color w:val="000000"/>
                <w:kern w:val="0"/>
                <w:sz w:val="22"/>
                <w:vertAlign w:val="superscript"/>
              </w:rPr>
              <w:t>123/131</w:t>
            </w:r>
            <w:r>
              <w:rPr>
                <w:color w:val="000000"/>
                <w:kern w:val="0"/>
                <w:sz w:val="22"/>
              </w:rPr>
              <w:t>I]马尿酸钠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钯[</w:t>
            </w:r>
            <w:r>
              <w:rPr>
                <w:color w:val="000000"/>
                <w:kern w:val="0"/>
                <w:sz w:val="22"/>
                <w:vertAlign w:val="superscript"/>
              </w:rPr>
              <w:t>103</w:t>
            </w:r>
            <w:r>
              <w:rPr>
                <w:color w:val="000000"/>
                <w:kern w:val="0"/>
                <w:sz w:val="22"/>
              </w:rPr>
              <w:t>Pd]种籽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种子源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Tc]二巯丁二酸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Tc]甲氧异腈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Tc]聚合白蛋白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Tc]硫胶体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Tc]泮替酸盐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Tc]气溶胶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吸入剂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Tc]巯替肽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99m</w:t>
            </w:r>
            <w:r>
              <w:rPr>
                <w:color w:val="000000"/>
                <w:kern w:val="0"/>
                <w:sz w:val="22"/>
              </w:rPr>
              <w:t>Tc]双半胱乙酯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亚锡焦磷酸钠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</w:t>
            </w:r>
            <w:r>
              <w:rPr>
                <w:color w:val="000000"/>
                <w:kern w:val="0"/>
                <w:sz w:val="22"/>
                <w:vertAlign w:val="superscript"/>
              </w:rPr>
              <w:t>99</w:t>
            </w:r>
            <w:r>
              <w:rPr>
                <w:color w:val="000000"/>
                <w:kern w:val="0"/>
                <w:sz w:val="22"/>
              </w:rPr>
              <w:t>Tc]亚甲基二膦酸盐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碘[123/131I]化钠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锝[99mTc]亚乙双半胱氨酸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锝[99mTc]亚甲基二膦酸盐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锝[99mTc]右旋糖酐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锝[99mTc]植酸盐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碘[125I]种籽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种子源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氟[18F]脱氧葡萄糖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镓[67Ga]枸橼酸盐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间碘[123/131I]苄胍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胶体磷[32P]酸铬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氯化亚铊[201Tl]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钐[153Sm]来昔决南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锶[89Sr]二氯化锶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碳[14C]尿素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阿霉素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白消安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丙卡巴肼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氮芥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环磷酰胺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环磷酰胺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卡铂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柔红霉素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塞替派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顺铂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丝裂霉素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司莫司汀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阿柔比星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安吖啶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奥沙利铂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白消安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福莫司汀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尼莫司汀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替加氟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达卡巴嗪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右丙亚胺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限使用阿霉素治疗 后出现心脏损害患者和工伤保险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吉西他滨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卡莫氟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卡培他滨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硫鸟嘌呤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米托蒽醌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巯嘌呤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脱氧氟尿苷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替加氟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苯丁酸氮芥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吡柔比星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表柔比星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氮甲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甲异靛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卡莫司汀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六甲蜜胺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洛莫司汀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美法仑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硝卡芥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异环磷酰胺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阿糖胞苷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氟尿嘧啶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氟尿嘧啶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甲氨蝶呤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甲氨蝶呤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羟基脲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依托泊苷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紫杉醇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氟他胺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他莫昔芬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氨鲁米特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比卡鲁胺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美司钠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昂丹司琼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格拉司琼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亚叶酸钙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维A酸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雌莫司汀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替加氟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栓剂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放线菌素D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平阳霉素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羟喜树碱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拓扑替康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雷洛昔芬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氯米芬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长春新碱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高三尖杉酯碱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依托泊苷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长春地辛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长春碱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长春瑞宾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多西他赛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三尖杉酯碱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替尼泊苷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紫杉醇脂质体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门冬酰胺酶(L-门冬酰胺酶)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托瑞米芬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阿那曲唑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来曲唑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依西美坦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亚叶酸钙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亚砷酸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昂丹司琼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格拉司琼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托烷司琼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替吉奥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安多霖胶囊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乌苯美司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硫唑嘌呤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甘露聚糖肽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甘露聚糖肽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诺迪康（藏药）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回生口服液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雷公藤多苷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α-干扰素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sz w:val="20"/>
                <w:szCs w:val="20"/>
              </w:rPr>
              <w:t>◇</w:t>
            </w:r>
            <w:r>
              <w:rPr>
                <w:kern w:val="0"/>
                <w:sz w:val="22"/>
              </w:rPr>
              <w:t>；限白血病、淋巴瘤、黑色素瘤、肾癌、多发性骨髓瘤、丙肝、慢性活动性乙肝。丙肝、慢性活动性乙肝连续使用6个月无效时停药，连续使用不超过12个月。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胸腺肽α1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限恶性肿瘤、严重感染、重症乙肝及严重免疫功能低下的患者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黄芪注射液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限恶性肿瘤放化疗血象指标低下及免疫功能低下、病毒性心肌炎、心功不全的患者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参芪扶正注射液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肌苷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利血生（利可君）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[重组]人粒细胞巨噬细胞集落刺激因子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限放化疗后的骨髓抑制及工伤保险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[重组]人粒细胞集落刺激因子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限放化疗后的骨髓抑制及工伤保险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芬太尼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吗啡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四氢帕马丁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草乌甲素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舒芬太尼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罗通定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美沙酮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美沙酮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美沙酮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口服液体剂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曲马多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曲马多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曲马多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曲马多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口服液体剂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吗啡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吗啡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哌替啶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布桂嗪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布桂嗪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对乙酰氨基酚羟考酮(氨酚羟考酮)</w:t>
            </w:r>
          </w:p>
        </w:tc>
        <w:tc>
          <w:tcPr>
            <w:tcW w:w="2130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340" w:type="dxa"/>
          </w:tcPr>
          <w:p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双氢可待因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双氢可待因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对乙酰氨基酚双氢可待因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洛芬待因(布洛芬可待因)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洛芬待因(布洛芬可待因)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缓释控释剂型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氨酚待因[I号,II号]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环孢素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限器官移植、再生障碍性贫血和工伤保险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环孢素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口服液体剂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环孢素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吗替麦考酚酯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西罗莫司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西罗莫司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口服液体剂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咪唑立宾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他克莫司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限器官移植和工伤保险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多糖铁复合物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右旋糖酐铁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右旋糖酐铁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蔗糖铁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叶酸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叶酸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山梨醇铁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维生素B12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胆影葡胺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碘苯酯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碘番酸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碘化油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硫酸钡</w:t>
            </w:r>
            <w:r>
              <w:rPr>
                <w:rFonts w:hint="eastAsia"/>
                <w:color w:val="000000"/>
                <w:kern w:val="0"/>
                <w:sz w:val="22"/>
              </w:rPr>
              <w:t>〔</w:t>
            </w:r>
            <w:r>
              <w:rPr>
                <w:color w:val="000000"/>
                <w:kern w:val="0"/>
                <w:sz w:val="22"/>
              </w:rPr>
              <w:t>Ⅰ型、Ⅱ型</w:t>
            </w:r>
            <w:r>
              <w:rPr>
                <w:rFonts w:hint="eastAsia"/>
                <w:color w:val="000000"/>
                <w:kern w:val="0"/>
                <w:sz w:val="22"/>
              </w:rPr>
              <w:t>〕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干混悬剂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碘他拉葡甲胺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碘比醇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碘佛醇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碘海醇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碘帕醇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碘普罗胺（碘普胺）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泛影葡胺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碘克沙醇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碘美普尔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碘曲仑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泛影酸钠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复方泛影葡胺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钆双胺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钆贝葡胺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钆喷酸葡胺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钆特酸葡胺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铁羧葡胺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六氟化硫微泡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双重造影产气颗粒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颗粒剂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5%葡萄糖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0.9%氯化钠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甲类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葡萄糖氯化钠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  <w:r>
              <w:rPr>
                <w:color w:val="000000"/>
                <w:kern w:val="0"/>
                <w:sz w:val="22"/>
              </w:rPr>
              <w:t>注射液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color w:val="000000"/>
                <w:kern w:val="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奈达铂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注射剂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1" w:type="dxa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乙类</w:t>
            </w:r>
          </w:p>
        </w:tc>
        <w:tc>
          <w:tcPr>
            <w:tcW w:w="2131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替莫唑胺</w:t>
            </w:r>
          </w:p>
        </w:tc>
        <w:tc>
          <w:tcPr>
            <w:tcW w:w="2130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口服常释剂型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jc w:val="center"/>
              <w:rPr>
                <w:kern w:val="0"/>
                <w:sz w:val="22"/>
              </w:rPr>
            </w:pPr>
            <w:r>
              <w:rPr>
                <w:kern w:val="0"/>
                <w:sz w:val="22"/>
              </w:rPr>
              <w:t>限二线用药</w:t>
            </w:r>
          </w:p>
        </w:tc>
      </w:tr>
    </w:tbl>
    <w:p>
      <w:pPr>
        <w:ind w:firstLine="420" w:firstLineChars="200"/>
        <w:jc w:val="left"/>
        <w:rPr>
          <w:rFonts w:hint="eastAsia" w:eastAsia="黑体"/>
          <w:bCs/>
          <w:kern w:val="0"/>
        </w:rPr>
      </w:pPr>
    </w:p>
    <w:p>
      <w:pPr>
        <w:ind w:firstLine="420" w:firstLineChars="200"/>
        <w:jc w:val="left"/>
        <w:rPr>
          <w:rFonts w:eastAsia="黑体"/>
          <w:bCs/>
          <w:kern w:val="0"/>
        </w:rPr>
      </w:pPr>
      <w:r>
        <w:rPr>
          <w:rFonts w:eastAsia="黑体"/>
          <w:bCs/>
          <w:kern w:val="0"/>
        </w:rPr>
        <w:t>六、血友病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地塞米松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地塞米松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泼尼松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氢化可的松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氢化可的松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达那唑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环孢素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  <w:r>
              <w:rPr>
                <w:sz w:val="20"/>
                <w:szCs w:val="20"/>
              </w:rPr>
              <w:br w:type="textWrapping"/>
            </w:r>
            <w:r>
              <w:rPr>
                <w:sz w:val="20"/>
                <w:szCs w:val="20"/>
              </w:rPr>
              <w:t>口服液体剂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硫唑嘌呤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环磷酰胺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环磷酰胺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长春新碱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氨甲苯酸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氨甲环酸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冻干人凝血因子Ⅷ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氨基己酸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氨基己酸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重组人凝血因子Ⅷ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限无人血源Ⅷ因子情况下血友病人严重出血时使用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酚磺乙胺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头蝮蛇血凝酶（巴曲酶）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卡巴克络（卡络磺钠）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卡巴克络（卡络磺钠）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卡络磺钠氯化钠注射液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去甲肾上腺素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</w:tbl>
    <w:p>
      <w:pPr>
        <w:jc w:val="left"/>
        <w:rPr>
          <w:rFonts w:hint="eastAsia" w:eastAsia="黑体"/>
          <w:bCs/>
          <w:kern w:val="0"/>
        </w:rPr>
      </w:pPr>
    </w:p>
    <w:p>
      <w:pPr>
        <w:ind w:firstLine="420" w:firstLineChars="200"/>
        <w:jc w:val="left"/>
        <w:rPr>
          <w:rFonts w:eastAsia="黑体"/>
          <w:bCs/>
          <w:kern w:val="0"/>
        </w:rPr>
      </w:pPr>
      <w:r>
        <w:rPr>
          <w:rFonts w:eastAsia="黑体"/>
          <w:bCs/>
          <w:kern w:val="0"/>
        </w:rPr>
        <w:t>七、地中海贫血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分类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药品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剂型</w:t>
            </w:r>
          </w:p>
        </w:tc>
        <w:tc>
          <w:tcPr>
            <w:tcW w:w="2132" w:type="dxa"/>
          </w:tcPr>
          <w:p>
            <w:pPr>
              <w:jc w:val="center"/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叶酸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叶酸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泼尼松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氢化可的松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氢化可的松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甲泼尼龙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t>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泼尼松龙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注射剂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乙类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泼尼松龙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口服常释剂型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甲类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去铁胺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注射剂</w:t>
            </w:r>
          </w:p>
        </w:tc>
        <w:tc>
          <w:tcPr>
            <w:tcW w:w="2132" w:type="dxa"/>
          </w:tcPr>
          <w:p>
            <w:pPr>
              <w:jc w:val="center"/>
              <w:rPr>
                <w:sz w:val="22"/>
              </w:rPr>
            </w:pPr>
          </w:p>
        </w:tc>
      </w:tr>
    </w:tbl>
    <w:p>
      <w:pPr>
        <w:jc w:val="left"/>
        <w:rPr>
          <w:rFonts w:hint="eastAsia" w:eastAsia="黑体"/>
          <w:bCs/>
          <w:kern w:val="0"/>
        </w:rPr>
      </w:pPr>
    </w:p>
    <w:p>
      <w:pPr>
        <w:ind w:firstLine="420" w:firstLineChars="200"/>
        <w:jc w:val="left"/>
        <w:rPr>
          <w:rFonts w:eastAsia="华文仿宋"/>
          <w:b/>
        </w:rPr>
      </w:pPr>
      <w:r>
        <w:rPr>
          <w:rFonts w:eastAsia="黑体"/>
          <w:bCs/>
          <w:kern w:val="0"/>
        </w:rPr>
        <w:t>八、慢性肾功能衰竭透析治疗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分类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药品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腹膜透析液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叶酸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蔗糖铁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复方α-酮酸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右旋糖酐铁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肝素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低分子肝素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sz w:val="22"/>
              </w:rPr>
              <w:t>重组人促红素（CHO细</w:t>
            </w:r>
            <w:bookmarkStart w:id="0" w:name="_GoBack"/>
            <w:bookmarkEnd w:id="0"/>
            <w:r>
              <w:rPr>
                <w:sz w:val="22"/>
              </w:rPr>
              <w:t>胞）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限肾性贫血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维生素B</w:t>
            </w:r>
            <w:r>
              <w:rPr>
                <w:color w:val="000000"/>
                <w:sz w:val="22"/>
                <w:vertAlign w:val="subscript"/>
              </w:rPr>
              <w:t>12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山梨醇铁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多糖铁复合物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右旋糖酐铁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虫草菌发酵制剂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限肾功能不全、器官移植抗排异、肾功能衰竭及肺纤维化</w:t>
            </w:r>
          </w:p>
        </w:tc>
      </w:tr>
    </w:tbl>
    <w:p>
      <w:pPr>
        <w:jc w:val="left"/>
        <w:rPr>
          <w:rFonts w:hint="eastAsia" w:eastAsia="黑体"/>
        </w:rPr>
      </w:pPr>
    </w:p>
    <w:p>
      <w:pPr>
        <w:ind w:firstLine="420" w:firstLineChars="200"/>
        <w:jc w:val="left"/>
        <w:rPr>
          <w:rFonts w:eastAsia="黑体"/>
        </w:rPr>
      </w:pPr>
      <w:r>
        <w:rPr>
          <w:rFonts w:eastAsia="黑体"/>
        </w:rPr>
        <w:t>九、病毒性肝炎丙型慢性疾病</w:t>
      </w:r>
    </w:p>
    <w:tbl>
      <w:tblPr>
        <w:tblStyle w:val="3"/>
        <w:tblW w:w="8528" w:type="dxa"/>
        <w:tblInd w:w="9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2"/>
        <w:gridCol w:w="2132"/>
        <w:gridCol w:w="2132"/>
        <w:gridCol w:w="21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分类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药品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rFonts w:hint="eastAsia" w:ascii="黑体" w:eastAsia="黑体"/>
                <w:color w:val="000000"/>
                <w:sz w:val="22"/>
              </w:rPr>
            </w:pPr>
            <w:r>
              <w:rPr>
                <w:rFonts w:hint="eastAsia" w:ascii="黑体" w:eastAsia="黑体"/>
                <w:color w:val="000000"/>
                <w:sz w:val="22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地榆升白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片剂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甲类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利巴韦林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口服常释剂型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乙类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sz w:val="20"/>
                <w:szCs w:val="20"/>
              </w:rPr>
              <w:t>α-干扰素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注射剂</w:t>
            </w:r>
          </w:p>
        </w:tc>
        <w:tc>
          <w:tcPr>
            <w:tcW w:w="2132" w:type="dxa"/>
            <w:vAlign w:val="center"/>
          </w:tcPr>
          <w:p>
            <w:pPr>
              <w:jc w:val="center"/>
              <w:rPr>
                <w:color w:val="000000"/>
                <w:sz w:val="22"/>
              </w:rPr>
            </w:pPr>
            <w:r>
              <w:rPr>
                <w:sz w:val="20"/>
                <w:szCs w:val="20"/>
              </w:rPr>
              <w:t>◇</w:t>
            </w:r>
            <w:r>
              <w:rPr>
                <w:kern w:val="0"/>
                <w:sz w:val="22"/>
              </w:rPr>
              <w:t>限白血病、淋巴瘤、黑色素瘤、肾癌、多发性骨髓瘤、丙肝、慢性活动性乙肝。丙肝、慢性活动性乙肝连续使用6个月无效时停药，连续使用不超过12个月。</w:t>
            </w:r>
          </w:p>
        </w:tc>
      </w:tr>
    </w:tbl>
    <w:p>
      <w:pPr>
        <w:rPr>
          <w:rFonts w:hint="eastAsia"/>
        </w:rPr>
      </w:pPr>
    </w:p>
    <w:p>
      <w:pPr>
        <w:widowControl/>
        <w:spacing w:line="520" w:lineRule="exact"/>
        <w:rPr>
          <w:rFonts w:hint="eastAsia"/>
          <w:color w:val="FF0000"/>
          <w:kern w:val="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D07CA"/>
    <w:rsid w:val="216D07C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mj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2018-08-16T02:40:00Z</dcterms:created>
  <dc:creator>曾明杰-自贡百信网络科技</dc:creator>
  <cp:lastModifiedBy>曾明杰-自贡百信网络科技</cp:lastModifiedBy>
  <dcterms:modified xsi:type="dcterms:W3CDTF">2018-08-16T02:41:21Z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